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37836" w:rsidRPr="00537836" w:rsidTr="00537836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:rsidR="005E290A" w:rsidRDefault="005E290A" w:rsidP="00745229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5E290A">
              <w:rPr>
                <w:rFonts w:ascii="Arial" w:hAnsi="Arial" w:cs="Arial"/>
                <w:i/>
                <w:sz w:val="12"/>
                <w:szCs w:val="12"/>
              </w:rPr>
              <w:t>Federführender Antragsteller/Kooperationspartner</w:t>
            </w:r>
          </w:p>
          <w:p w:rsidR="00537836" w:rsidRPr="00745229" w:rsidRDefault="00745229" w:rsidP="00CD095A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52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2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229">
              <w:rPr>
                <w:rFonts w:ascii="Arial" w:hAnsi="Arial" w:cs="Arial"/>
                <w:sz w:val="18"/>
                <w:szCs w:val="18"/>
              </w:rPr>
            </w:r>
            <w:r w:rsidRPr="007452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CD095A">
              <w:rPr>
                <w:rFonts w:ascii="Arial" w:hAnsi="Arial" w:cs="Arial"/>
                <w:sz w:val="18"/>
                <w:szCs w:val="18"/>
              </w:rPr>
              <w:t> </w:t>
            </w:r>
            <w:r w:rsidR="00CD095A">
              <w:rPr>
                <w:rFonts w:ascii="Arial" w:hAnsi="Arial" w:cs="Arial"/>
                <w:sz w:val="18"/>
                <w:szCs w:val="18"/>
              </w:rPr>
              <w:t> </w:t>
            </w:r>
            <w:r w:rsidR="00CD095A">
              <w:rPr>
                <w:rFonts w:ascii="Arial" w:hAnsi="Arial" w:cs="Arial"/>
                <w:sz w:val="18"/>
                <w:szCs w:val="18"/>
              </w:rPr>
              <w:t> </w:t>
            </w:r>
            <w:r w:rsidR="00CD095A">
              <w:rPr>
                <w:rFonts w:ascii="Arial" w:hAnsi="Arial" w:cs="Arial"/>
                <w:sz w:val="18"/>
                <w:szCs w:val="18"/>
              </w:rPr>
              <w:t> </w:t>
            </w:r>
            <w:r w:rsidR="00CD095A"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 w:rsidRPr="007452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6B28" w:rsidRPr="00537836" w:rsidTr="000E21CC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:rsidR="001B6B28" w:rsidRPr="00537836" w:rsidRDefault="001B6B28" w:rsidP="00745229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537836">
              <w:rPr>
                <w:rFonts w:ascii="Arial" w:hAnsi="Arial" w:cs="Arial"/>
                <w:sz w:val="18"/>
                <w:szCs w:val="18"/>
              </w:rPr>
              <w:t xml:space="preserve">Anlage zum Antrag vom </w:t>
            </w:r>
            <w:r w:rsidR="00745229" w:rsidRPr="007452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229" w:rsidRPr="007452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5229" w:rsidRPr="00745229">
              <w:rPr>
                <w:rFonts w:ascii="Arial" w:hAnsi="Arial" w:cs="Arial"/>
                <w:sz w:val="18"/>
                <w:szCs w:val="18"/>
              </w:rPr>
            </w:r>
            <w:r w:rsidR="00745229" w:rsidRPr="007452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5229">
              <w:rPr>
                <w:rFonts w:ascii="Arial" w:hAnsi="Arial" w:cs="Arial"/>
                <w:sz w:val="18"/>
                <w:szCs w:val="18"/>
              </w:rPr>
              <w:t> </w:t>
            </w:r>
            <w:r w:rsidR="00745229">
              <w:rPr>
                <w:rFonts w:ascii="Arial" w:hAnsi="Arial" w:cs="Arial"/>
                <w:sz w:val="18"/>
                <w:szCs w:val="18"/>
              </w:rPr>
              <w:t> </w:t>
            </w:r>
            <w:r w:rsidR="00745229">
              <w:rPr>
                <w:rFonts w:ascii="Arial" w:hAnsi="Arial" w:cs="Arial"/>
                <w:sz w:val="18"/>
                <w:szCs w:val="18"/>
              </w:rPr>
              <w:t> </w:t>
            </w:r>
            <w:r w:rsidR="00745229">
              <w:rPr>
                <w:rFonts w:ascii="Arial" w:hAnsi="Arial" w:cs="Arial"/>
                <w:sz w:val="18"/>
                <w:szCs w:val="18"/>
              </w:rPr>
              <w:t> </w:t>
            </w:r>
            <w:r w:rsidR="00745229">
              <w:rPr>
                <w:rFonts w:ascii="Arial" w:hAnsi="Arial" w:cs="Arial"/>
                <w:sz w:val="18"/>
                <w:szCs w:val="18"/>
              </w:rPr>
              <w:t> </w:t>
            </w:r>
            <w:r w:rsidR="00745229" w:rsidRPr="007452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1B6B28" w:rsidRDefault="001B6B28" w:rsidP="001B6B28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Kurztitel</w:t>
            </w:r>
          </w:p>
          <w:p w:rsidR="000E21CC" w:rsidRPr="00745229" w:rsidRDefault="00745229" w:rsidP="00745229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452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2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229">
              <w:rPr>
                <w:rFonts w:ascii="Arial" w:hAnsi="Arial" w:cs="Arial"/>
                <w:sz w:val="18"/>
                <w:szCs w:val="18"/>
              </w:rPr>
            </w:r>
            <w:r w:rsidRPr="007452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452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07473" w:rsidRDefault="00707473" w:rsidP="001B6B28">
      <w:pPr>
        <w:tabs>
          <w:tab w:val="left" w:pos="5353"/>
        </w:tabs>
        <w:ind w:left="108"/>
        <w:contextualSpacing/>
        <w:rPr>
          <w:rFonts w:ascii="Arial" w:hAnsi="Arial" w:cs="Arial"/>
          <w:sz w:val="18"/>
          <w:szCs w:val="18"/>
        </w:rPr>
      </w:pPr>
    </w:p>
    <w:p w:rsidR="00707473" w:rsidRDefault="00707473" w:rsidP="001B6B28">
      <w:pPr>
        <w:tabs>
          <w:tab w:val="left" w:pos="5353"/>
        </w:tabs>
        <w:ind w:left="108"/>
        <w:contextualSpacing/>
        <w:rPr>
          <w:rFonts w:ascii="Arial" w:hAnsi="Arial" w:cs="Arial"/>
          <w:sz w:val="18"/>
          <w:szCs w:val="18"/>
        </w:rPr>
      </w:pP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07473" w:rsidRPr="00537836" w:rsidTr="00B562FE">
        <w:trPr>
          <w:trHeight w:val="454"/>
        </w:trPr>
        <w:tc>
          <w:tcPr>
            <w:tcW w:w="10490" w:type="dxa"/>
            <w:shd w:val="clear" w:color="auto" w:fill="auto"/>
            <w:vAlign w:val="center"/>
          </w:tcPr>
          <w:p w:rsidR="00707473" w:rsidRPr="00707473" w:rsidRDefault="0013114E" w:rsidP="00707473">
            <w:pPr>
              <w:tabs>
                <w:tab w:val="left" w:pos="3281"/>
                <w:tab w:val="left" w:pos="6455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C1</w:t>
            </w:r>
            <w:r w:rsidR="00707473" w:rsidRPr="0070747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7473" w:rsidRPr="00707473">
              <w:rPr>
                <w:rFonts w:ascii="Arial" w:hAnsi="Arial" w:cs="Arial"/>
                <w:b/>
                <w:sz w:val="28"/>
                <w:szCs w:val="28"/>
              </w:rPr>
              <w:t>KMU-Erklärung</w:t>
            </w:r>
          </w:p>
        </w:tc>
      </w:tr>
    </w:tbl>
    <w:p w:rsidR="00707473" w:rsidRDefault="00707473" w:rsidP="00707473">
      <w:pPr>
        <w:pStyle w:val="Textkrper"/>
        <w:spacing w:before="244"/>
        <w:ind w:right="260"/>
        <w:jc w:val="both"/>
        <w:rPr>
          <w:sz w:val="18"/>
          <w:szCs w:val="18"/>
        </w:rPr>
      </w:pPr>
    </w:p>
    <w:p w:rsidR="00707473" w:rsidRPr="00707473" w:rsidRDefault="00707473" w:rsidP="00707473">
      <w:pPr>
        <w:pStyle w:val="Textkrper"/>
        <w:spacing w:before="244"/>
        <w:ind w:right="260"/>
        <w:jc w:val="both"/>
        <w:rPr>
          <w:sz w:val="18"/>
          <w:szCs w:val="18"/>
        </w:rPr>
      </w:pPr>
      <w:r w:rsidRPr="00707473">
        <w:rPr>
          <w:sz w:val="18"/>
          <w:szCs w:val="18"/>
        </w:rPr>
        <w:t>Zur Kategorie der KMU-Unternehmen</w:t>
      </w:r>
      <w:r w:rsidRPr="00707473">
        <w:rPr>
          <w:sz w:val="18"/>
          <w:szCs w:val="18"/>
          <w:vertAlign w:val="superscript"/>
        </w:rPr>
        <w:t>1</w:t>
      </w:r>
      <w:r w:rsidRPr="00707473">
        <w:rPr>
          <w:sz w:val="18"/>
          <w:szCs w:val="18"/>
        </w:rPr>
        <w:t xml:space="preserve"> gehören nur Unternehmen, die weniger als 250 Personen beschäftigen und die entweder einen Jahresumsatz von höchstens 50 Mio. EUR erzielen oder deren Jahresbilanzsumme sich auf höchstens 43 Mio. EUR b</w:t>
      </w:r>
      <w:r w:rsidRPr="00707473">
        <w:rPr>
          <w:sz w:val="18"/>
          <w:szCs w:val="18"/>
        </w:rPr>
        <w:t>e</w:t>
      </w:r>
      <w:r w:rsidRPr="00707473">
        <w:rPr>
          <w:sz w:val="18"/>
          <w:szCs w:val="18"/>
        </w:rPr>
        <w:t>läuft.</w:t>
      </w:r>
    </w:p>
    <w:p w:rsidR="00707473" w:rsidRPr="00707473" w:rsidRDefault="00707473" w:rsidP="00707473">
      <w:pPr>
        <w:pStyle w:val="Textkrper"/>
        <w:spacing w:before="59"/>
        <w:ind w:right="270"/>
        <w:jc w:val="both"/>
        <w:rPr>
          <w:sz w:val="18"/>
          <w:szCs w:val="18"/>
        </w:rPr>
      </w:pPr>
      <w:r w:rsidRPr="00707473">
        <w:rPr>
          <w:sz w:val="18"/>
          <w:szCs w:val="18"/>
        </w:rPr>
        <w:t>Nicht als KMU angesehen werden können Unternehmen, bei denen 25 % oder mehr des Kapitals oder der Stimmrechte direkt oder indirekt von öffentlichen Stellen oder Körperschaften des öffentlichen Rechts kontrolliert werden</w:t>
      </w:r>
      <w:r w:rsidRPr="00707473">
        <w:rPr>
          <w:b/>
          <w:sz w:val="18"/>
          <w:szCs w:val="18"/>
          <w:vertAlign w:val="superscript"/>
        </w:rPr>
        <w:t>2</w:t>
      </w:r>
      <w:r w:rsidRPr="00707473">
        <w:rPr>
          <w:sz w:val="18"/>
          <w:szCs w:val="18"/>
        </w:rPr>
        <w:t>.</w:t>
      </w:r>
    </w:p>
    <w:p w:rsidR="00707473" w:rsidRPr="00AC35C0" w:rsidRDefault="00707473" w:rsidP="00707473">
      <w:pPr>
        <w:pStyle w:val="berschrift1"/>
        <w:tabs>
          <w:tab w:val="left" w:pos="284"/>
        </w:tabs>
        <w:spacing w:before="119"/>
        <w:ind w:left="0" w:firstLine="0"/>
        <w:rPr>
          <w:rFonts w:ascii="Arial" w:hAnsi="Arial" w:cs="Arial"/>
          <w:b/>
          <w:sz w:val="18"/>
          <w:szCs w:val="18"/>
        </w:rPr>
      </w:pPr>
      <w:r w:rsidRPr="00AC35C0">
        <w:rPr>
          <w:rFonts w:ascii="Arial" w:hAnsi="Arial" w:cs="Arial"/>
          <w:b/>
          <w:sz w:val="18"/>
          <w:szCs w:val="18"/>
        </w:rPr>
        <w:t>Angaben zum Unternehmenstyp</w:t>
      </w:r>
    </w:p>
    <w:p w:rsidR="00707473" w:rsidRPr="00707473" w:rsidRDefault="00707473" w:rsidP="00707473">
      <w:pPr>
        <w:pStyle w:val="Textkrper"/>
        <w:tabs>
          <w:tab w:val="left" w:pos="284"/>
        </w:tabs>
        <w:spacing w:before="63"/>
        <w:rPr>
          <w:sz w:val="18"/>
          <w:szCs w:val="18"/>
        </w:rPr>
      </w:pPr>
      <w:r>
        <w:rPr>
          <w:sz w:val="18"/>
          <w:szCs w:val="18"/>
        </w:rPr>
        <w:tab/>
      </w:r>
      <w:r w:rsidRPr="00707473">
        <w:rPr>
          <w:sz w:val="18"/>
          <w:szCs w:val="18"/>
        </w:rPr>
        <w:t>Bei meinem Unternehmen handelt es sich um ein</w:t>
      </w:r>
    </w:p>
    <w:p w:rsidR="00707473" w:rsidRPr="00707473" w:rsidRDefault="00707473" w:rsidP="00707473">
      <w:pPr>
        <w:pStyle w:val="Textkrper"/>
        <w:tabs>
          <w:tab w:val="left" w:pos="284"/>
        </w:tabs>
        <w:spacing w:before="1"/>
        <w:rPr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6306"/>
      </w:tblGrid>
      <w:tr w:rsidR="00707473" w:rsidRPr="00707473" w:rsidTr="00AC35C0">
        <w:trPr>
          <w:trHeight w:val="778"/>
        </w:trPr>
        <w:tc>
          <w:tcPr>
            <w:tcW w:w="3402" w:type="dxa"/>
          </w:tcPr>
          <w:p w:rsidR="00707473" w:rsidRPr="00707473" w:rsidRDefault="00707473" w:rsidP="00745229">
            <w:pPr>
              <w:pStyle w:val="TableParagraph"/>
              <w:tabs>
                <w:tab w:val="left" w:pos="284"/>
              </w:tabs>
              <w:spacing w:line="223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ab/>
            </w:r>
            <w:r w:rsidR="00745229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745229">
              <w:rPr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8937ED">
              <w:rPr>
                <w:b/>
                <w:sz w:val="18"/>
                <w:szCs w:val="18"/>
              </w:rPr>
            </w:r>
            <w:r w:rsidR="008937ED">
              <w:rPr>
                <w:b/>
                <w:sz w:val="18"/>
                <w:szCs w:val="18"/>
              </w:rPr>
              <w:fldChar w:fldCharType="separate"/>
            </w:r>
            <w:r w:rsidR="00745229">
              <w:rPr>
                <w:b/>
                <w:sz w:val="18"/>
                <w:szCs w:val="18"/>
              </w:rPr>
              <w:fldChar w:fldCharType="end"/>
            </w:r>
            <w:bookmarkEnd w:id="1"/>
            <w:r w:rsidRPr="00707473">
              <w:rPr>
                <w:b/>
                <w:sz w:val="18"/>
                <w:szCs w:val="18"/>
                <w:lang w:val="de-DE"/>
              </w:rPr>
              <w:tab/>
            </w:r>
            <w:r w:rsidRPr="00707473">
              <w:rPr>
                <w:sz w:val="18"/>
                <w:szCs w:val="18"/>
              </w:rPr>
              <w:t>eigenständiges Unternehmen</w:t>
            </w:r>
          </w:p>
        </w:tc>
        <w:tc>
          <w:tcPr>
            <w:tcW w:w="6306" w:type="dxa"/>
          </w:tcPr>
          <w:p w:rsidR="00707473" w:rsidRPr="00707473" w:rsidRDefault="00707473" w:rsidP="00AC35C0">
            <w:pPr>
              <w:pStyle w:val="TableParagraph"/>
              <w:ind w:right="180"/>
              <w:rPr>
                <w:sz w:val="18"/>
                <w:szCs w:val="18"/>
              </w:rPr>
            </w:pPr>
            <w:r w:rsidRPr="00707473">
              <w:rPr>
                <w:sz w:val="18"/>
                <w:szCs w:val="18"/>
              </w:rPr>
              <w:t>Unternehmen ohne Beteiligungen oder mit Beteiligungen von we niger als 25 % des Kapitals oder der Stimmrechte an bzw. von anderen Unternehmen</w:t>
            </w:r>
          </w:p>
        </w:tc>
      </w:tr>
      <w:tr w:rsidR="00707473" w:rsidRPr="00707473" w:rsidTr="00AC35C0">
        <w:trPr>
          <w:trHeight w:val="840"/>
        </w:trPr>
        <w:tc>
          <w:tcPr>
            <w:tcW w:w="3402" w:type="dxa"/>
          </w:tcPr>
          <w:p w:rsidR="00707473" w:rsidRPr="00707473" w:rsidRDefault="00AC35C0" w:rsidP="00745229">
            <w:pPr>
              <w:pStyle w:val="TableParagraph"/>
              <w:tabs>
                <w:tab w:val="left" w:pos="284"/>
              </w:tabs>
              <w:spacing w:before="8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ab/>
            </w:r>
            <w:r w:rsidR="00745229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745229">
              <w:rPr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8937ED">
              <w:rPr>
                <w:b/>
                <w:sz w:val="18"/>
                <w:szCs w:val="18"/>
              </w:rPr>
            </w:r>
            <w:r w:rsidR="008937ED">
              <w:rPr>
                <w:b/>
                <w:sz w:val="18"/>
                <w:szCs w:val="18"/>
              </w:rPr>
              <w:fldChar w:fldCharType="separate"/>
            </w:r>
            <w:r w:rsidR="00745229">
              <w:rPr>
                <w:b/>
                <w:sz w:val="18"/>
                <w:szCs w:val="18"/>
              </w:rPr>
              <w:fldChar w:fldCharType="end"/>
            </w:r>
            <w:bookmarkEnd w:id="2"/>
            <w:r w:rsidR="00707473">
              <w:rPr>
                <w:b/>
                <w:sz w:val="18"/>
                <w:szCs w:val="18"/>
                <w:lang w:val="de-DE"/>
              </w:rPr>
              <w:tab/>
            </w:r>
            <w:r w:rsidR="00707473" w:rsidRPr="00707473">
              <w:rPr>
                <w:sz w:val="18"/>
                <w:szCs w:val="18"/>
              </w:rPr>
              <w:t>Partnerunternehmen</w:t>
            </w:r>
          </w:p>
        </w:tc>
        <w:tc>
          <w:tcPr>
            <w:tcW w:w="6306" w:type="dxa"/>
          </w:tcPr>
          <w:p w:rsidR="00707473" w:rsidRPr="00707473" w:rsidRDefault="00707473" w:rsidP="00AC35C0">
            <w:pPr>
              <w:pStyle w:val="TableParagraph"/>
              <w:spacing w:before="87"/>
              <w:ind w:right="180"/>
              <w:rPr>
                <w:sz w:val="18"/>
                <w:szCs w:val="18"/>
              </w:rPr>
            </w:pPr>
            <w:r w:rsidRPr="00707473">
              <w:rPr>
                <w:sz w:val="18"/>
                <w:szCs w:val="18"/>
              </w:rPr>
              <w:t>Unternehmen mit Beteiligungen von mind. 25 %, aber höchstens 50 % des Kapitals oder der Stimmrechte an bzw. von anderen Un ternehmen, aber ohne beherrschenden Einfluss</w:t>
            </w:r>
          </w:p>
        </w:tc>
      </w:tr>
      <w:tr w:rsidR="00707473" w:rsidRPr="00707473" w:rsidTr="00AC35C0">
        <w:trPr>
          <w:trHeight w:val="747"/>
        </w:trPr>
        <w:tc>
          <w:tcPr>
            <w:tcW w:w="3402" w:type="dxa"/>
          </w:tcPr>
          <w:p w:rsidR="00707473" w:rsidRPr="00707473" w:rsidRDefault="00AC35C0" w:rsidP="00745229">
            <w:pPr>
              <w:pStyle w:val="TableParagraph"/>
              <w:tabs>
                <w:tab w:val="left" w:pos="284"/>
              </w:tabs>
              <w:spacing w:before="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ab/>
            </w:r>
            <w:r w:rsidR="00745229">
              <w:rPr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="00745229">
              <w:rPr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8937ED">
              <w:rPr>
                <w:b/>
                <w:sz w:val="18"/>
                <w:szCs w:val="18"/>
              </w:rPr>
            </w:r>
            <w:r w:rsidR="008937ED">
              <w:rPr>
                <w:b/>
                <w:sz w:val="18"/>
                <w:szCs w:val="18"/>
              </w:rPr>
              <w:fldChar w:fldCharType="separate"/>
            </w:r>
            <w:r w:rsidR="00745229">
              <w:rPr>
                <w:b/>
                <w:sz w:val="18"/>
                <w:szCs w:val="18"/>
              </w:rPr>
              <w:fldChar w:fldCharType="end"/>
            </w:r>
            <w:bookmarkEnd w:id="3"/>
            <w:r w:rsidR="00707473">
              <w:rPr>
                <w:b/>
                <w:sz w:val="18"/>
                <w:szCs w:val="18"/>
                <w:lang w:val="de-DE"/>
              </w:rPr>
              <w:tab/>
            </w:r>
            <w:r w:rsidR="00707473" w:rsidRPr="00707473">
              <w:rPr>
                <w:sz w:val="18"/>
                <w:szCs w:val="18"/>
              </w:rPr>
              <w:t>verbundenes Unternehmen</w:t>
            </w:r>
          </w:p>
        </w:tc>
        <w:tc>
          <w:tcPr>
            <w:tcW w:w="6306" w:type="dxa"/>
          </w:tcPr>
          <w:p w:rsidR="00707473" w:rsidRPr="00707473" w:rsidRDefault="00707473" w:rsidP="00AC35C0">
            <w:pPr>
              <w:pStyle w:val="TableParagraph"/>
              <w:spacing w:before="56" w:line="230" w:lineRule="atLeast"/>
              <w:ind w:right="180"/>
              <w:rPr>
                <w:sz w:val="18"/>
                <w:szCs w:val="18"/>
              </w:rPr>
            </w:pPr>
            <w:r w:rsidRPr="00707473">
              <w:rPr>
                <w:sz w:val="18"/>
                <w:szCs w:val="18"/>
              </w:rPr>
              <w:t>Unternehmen mit Beteiligungen von mehr als 50 % des Kapitals oder der Stimmrechte oder beherrschendem Einfluss an bzw. von anderen U</w:t>
            </w:r>
            <w:r w:rsidRPr="00707473">
              <w:rPr>
                <w:sz w:val="18"/>
                <w:szCs w:val="18"/>
              </w:rPr>
              <w:t>n</w:t>
            </w:r>
            <w:r w:rsidRPr="00707473">
              <w:rPr>
                <w:sz w:val="18"/>
                <w:szCs w:val="18"/>
              </w:rPr>
              <w:t>ternehmen</w:t>
            </w:r>
          </w:p>
        </w:tc>
      </w:tr>
    </w:tbl>
    <w:p w:rsidR="00707473" w:rsidRPr="00AC35C0" w:rsidRDefault="00707473" w:rsidP="00707473">
      <w:pPr>
        <w:pStyle w:val="berschrift1"/>
        <w:tabs>
          <w:tab w:val="left" w:pos="284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AC35C0">
        <w:rPr>
          <w:rFonts w:ascii="Arial" w:hAnsi="Arial" w:cs="Arial"/>
          <w:b/>
          <w:sz w:val="18"/>
          <w:szCs w:val="18"/>
        </w:rPr>
        <w:t>Angaben zu den Schwellenwerten</w:t>
      </w:r>
    </w:p>
    <w:p w:rsidR="00AC35C0" w:rsidRPr="00AC35C0" w:rsidRDefault="00AC35C0" w:rsidP="00AC35C0">
      <w:pPr>
        <w:pStyle w:val="Standard2"/>
        <w:spacing w:line="240" w:lineRule="auto"/>
        <w:ind w:left="0"/>
        <w:rPr>
          <w:sz w:val="16"/>
        </w:rPr>
      </w:pPr>
    </w:p>
    <w:p w:rsidR="00707473" w:rsidRDefault="00AC35C0" w:rsidP="00AC35C0">
      <w:pPr>
        <w:pStyle w:val="Textkrper"/>
        <w:tabs>
          <w:tab w:val="left" w:pos="284"/>
          <w:tab w:val="left" w:pos="4088"/>
          <w:tab w:val="left" w:pos="6087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 w:rsidR="00707473" w:rsidRPr="00707473">
        <w:rPr>
          <w:sz w:val="18"/>
          <w:szCs w:val="18"/>
        </w:rPr>
        <w:t>Anzahl</w:t>
      </w:r>
      <w:r w:rsidR="00707473" w:rsidRPr="00707473">
        <w:rPr>
          <w:spacing w:val="-2"/>
          <w:sz w:val="18"/>
          <w:szCs w:val="18"/>
        </w:rPr>
        <w:t xml:space="preserve"> </w:t>
      </w:r>
      <w:r w:rsidR="00707473" w:rsidRPr="00707473">
        <w:rPr>
          <w:sz w:val="18"/>
          <w:szCs w:val="18"/>
        </w:rPr>
        <w:t>der Arbeitskräfte</w:t>
      </w:r>
      <w:r w:rsidR="00707473" w:rsidRPr="00707473">
        <w:rPr>
          <w:b/>
          <w:sz w:val="18"/>
          <w:szCs w:val="18"/>
          <w:vertAlign w:val="superscript"/>
        </w:rPr>
        <w:t>3</w:t>
      </w:r>
      <w:r w:rsidR="00745229">
        <w:rPr>
          <w:sz w:val="18"/>
          <w:szCs w:val="18"/>
        </w:rPr>
        <w:t>:</w:t>
      </w:r>
      <w:r w:rsidR="00745229">
        <w:rPr>
          <w:sz w:val="18"/>
          <w:szCs w:val="18"/>
        </w:rPr>
        <w:tab/>
      </w:r>
      <w:r w:rsidR="00745229" w:rsidRPr="00745229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229" w:rsidRPr="00745229">
        <w:rPr>
          <w:sz w:val="18"/>
          <w:szCs w:val="18"/>
        </w:rPr>
        <w:instrText xml:space="preserve"> FORMTEXT </w:instrText>
      </w:r>
      <w:r w:rsidR="00745229" w:rsidRPr="00745229">
        <w:rPr>
          <w:sz w:val="18"/>
          <w:szCs w:val="18"/>
        </w:rPr>
      </w:r>
      <w:r w:rsidR="00745229" w:rsidRPr="00745229">
        <w:rPr>
          <w:sz w:val="18"/>
          <w:szCs w:val="18"/>
        </w:rPr>
        <w:fldChar w:fldCharType="separate"/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 w:rsidRPr="00745229">
        <w:rPr>
          <w:sz w:val="18"/>
          <w:szCs w:val="18"/>
        </w:rPr>
        <w:fldChar w:fldCharType="end"/>
      </w:r>
    </w:p>
    <w:p w:rsidR="00707473" w:rsidRPr="00707473" w:rsidRDefault="00707473" w:rsidP="00AC35C0">
      <w:pPr>
        <w:pStyle w:val="Textkrper"/>
        <w:tabs>
          <w:tab w:val="left" w:pos="284"/>
          <w:tab w:val="left" w:pos="4088"/>
          <w:tab w:val="left" w:pos="6087"/>
        </w:tabs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707473">
        <w:rPr>
          <w:sz w:val="18"/>
          <w:szCs w:val="18"/>
        </w:rPr>
        <w:t>Mein</w:t>
      </w:r>
      <w:r w:rsidRPr="00707473">
        <w:rPr>
          <w:spacing w:val="-4"/>
          <w:sz w:val="18"/>
          <w:szCs w:val="18"/>
        </w:rPr>
        <w:t xml:space="preserve"> </w:t>
      </w:r>
      <w:r w:rsidRPr="00707473">
        <w:rPr>
          <w:sz w:val="18"/>
          <w:szCs w:val="18"/>
        </w:rPr>
        <w:t>Jahresumsatz</w:t>
      </w:r>
      <w:r w:rsidRPr="00707473">
        <w:rPr>
          <w:spacing w:val="-6"/>
          <w:sz w:val="18"/>
          <w:szCs w:val="18"/>
        </w:rPr>
        <w:t xml:space="preserve"> </w:t>
      </w:r>
      <w:r w:rsidRPr="00707473">
        <w:rPr>
          <w:sz w:val="18"/>
          <w:szCs w:val="18"/>
        </w:rPr>
        <w:t>beträgt</w:t>
      </w:r>
      <w:r w:rsidR="00745229">
        <w:rPr>
          <w:sz w:val="18"/>
          <w:szCs w:val="18"/>
        </w:rPr>
        <w:t>:</w:t>
      </w:r>
      <w:r w:rsidRPr="00707473">
        <w:rPr>
          <w:sz w:val="18"/>
          <w:szCs w:val="18"/>
        </w:rPr>
        <w:tab/>
      </w:r>
      <w:r w:rsidR="00745229" w:rsidRPr="00745229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229" w:rsidRPr="00745229">
        <w:rPr>
          <w:sz w:val="18"/>
          <w:szCs w:val="18"/>
        </w:rPr>
        <w:instrText xml:space="preserve"> FORMTEXT </w:instrText>
      </w:r>
      <w:r w:rsidR="00745229" w:rsidRPr="00745229">
        <w:rPr>
          <w:sz w:val="18"/>
          <w:szCs w:val="18"/>
        </w:rPr>
      </w:r>
      <w:r w:rsidR="00745229" w:rsidRPr="00745229">
        <w:rPr>
          <w:sz w:val="18"/>
          <w:szCs w:val="18"/>
        </w:rPr>
        <w:fldChar w:fldCharType="separate"/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 w:rsidRPr="00745229">
        <w:rPr>
          <w:sz w:val="18"/>
          <w:szCs w:val="18"/>
        </w:rPr>
        <w:fldChar w:fldCharType="end"/>
      </w:r>
      <w:r w:rsidR="00745229">
        <w:rPr>
          <w:sz w:val="18"/>
          <w:szCs w:val="18"/>
        </w:rPr>
        <w:t xml:space="preserve"> </w:t>
      </w:r>
      <w:r w:rsidRPr="00707473">
        <w:rPr>
          <w:sz w:val="18"/>
          <w:szCs w:val="18"/>
        </w:rPr>
        <w:t>EUR</w:t>
      </w:r>
      <w:r w:rsidRPr="00707473">
        <w:rPr>
          <w:spacing w:val="-3"/>
          <w:sz w:val="18"/>
          <w:szCs w:val="18"/>
        </w:rPr>
        <w:t xml:space="preserve"> </w:t>
      </w:r>
      <w:r w:rsidRPr="00707473">
        <w:rPr>
          <w:b/>
          <w:sz w:val="18"/>
          <w:szCs w:val="18"/>
        </w:rPr>
        <w:t>oder</w:t>
      </w:r>
    </w:p>
    <w:p w:rsidR="00707473" w:rsidRPr="00707473" w:rsidRDefault="00707473" w:rsidP="00AC35C0">
      <w:pPr>
        <w:pStyle w:val="Textkrper"/>
        <w:tabs>
          <w:tab w:val="left" w:pos="284"/>
          <w:tab w:val="left" w:pos="4088"/>
          <w:tab w:val="left" w:pos="6087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 w:rsidR="00745229">
        <w:rPr>
          <w:sz w:val="18"/>
          <w:szCs w:val="18"/>
        </w:rPr>
        <w:t>M</w:t>
      </w:r>
      <w:r w:rsidRPr="00707473">
        <w:rPr>
          <w:sz w:val="18"/>
          <w:szCs w:val="18"/>
        </w:rPr>
        <w:t>eine</w:t>
      </w:r>
      <w:r w:rsidRPr="00707473">
        <w:rPr>
          <w:spacing w:val="-5"/>
          <w:sz w:val="18"/>
          <w:szCs w:val="18"/>
        </w:rPr>
        <w:t xml:space="preserve"> </w:t>
      </w:r>
      <w:r w:rsidRPr="00707473">
        <w:rPr>
          <w:sz w:val="18"/>
          <w:szCs w:val="18"/>
        </w:rPr>
        <w:t>Jahresbilanzsumme</w:t>
      </w:r>
      <w:r w:rsidRPr="00707473">
        <w:rPr>
          <w:spacing w:val="-8"/>
          <w:sz w:val="18"/>
          <w:szCs w:val="18"/>
        </w:rPr>
        <w:t xml:space="preserve"> </w:t>
      </w:r>
      <w:r w:rsidRPr="00707473">
        <w:rPr>
          <w:sz w:val="18"/>
          <w:szCs w:val="18"/>
        </w:rPr>
        <w:t>beträgt</w:t>
      </w:r>
      <w:r w:rsidR="00745229">
        <w:rPr>
          <w:sz w:val="18"/>
          <w:szCs w:val="18"/>
        </w:rPr>
        <w:t>:</w:t>
      </w:r>
      <w:r w:rsidRPr="00707473">
        <w:rPr>
          <w:sz w:val="18"/>
          <w:szCs w:val="18"/>
        </w:rPr>
        <w:tab/>
      </w:r>
      <w:r w:rsidR="00745229" w:rsidRPr="00745229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229" w:rsidRPr="00745229">
        <w:rPr>
          <w:sz w:val="18"/>
          <w:szCs w:val="18"/>
        </w:rPr>
        <w:instrText xml:space="preserve"> FORMTEXT </w:instrText>
      </w:r>
      <w:r w:rsidR="00745229" w:rsidRPr="00745229">
        <w:rPr>
          <w:sz w:val="18"/>
          <w:szCs w:val="18"/>
        </w:rPr>
      </w:r>
      <w:r w:rsidR="00745229" w:rsidRPr="00745229">
        <w:rPr>
          <w:sz w:val="18"/>
          <w:szCs w:val="18"/>
        </w:rPr>
        <w:fldChar w:fldCharType="separate"/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>
        <w:rPr>
          <w:sz w:val="18"/>
          <w:szCs w:val="18"/>
        </w:rPr>
        <w:t> </w:t>
      </w:r>
      <w:r w:rsidR="00745229" w:rsidRPr="00745229">
        <w:rPr>
          <w:sz w:val="18"/>
          <w:szCs w:val="18"/>
        </w:rPr>
        <w:fldChar w:fldCharType="end"/>
      </w:r>
      <w:r w:rsidR="00745229">
        <w:rPr>
          <w:i/>
          <w:sz w:val="18"/>
          <w:szCs w:val="18"/>
        </w:rPr>
        <w:t xml:space="preserve"> </w:t>
      </w:r>
      <w:r w:rsidR="00745229">
        <w:rPr>
          <w:sz w:val="18"/>
          <w:szCs w:val="18"/>
        </w:rPr>
        <w:t>EUR</w:t>
      </w:r>
    </w:p>
    <w:p w:rsidR="00707473" w:rsidRPr="00707473" w:rsidRDefault="00707473" w:rsidP="00707473">
      <w:pPr>
        <w:pStyle w:val="Textkrper"/>
        <w:tabs>
          <w:tab w:val="left" w:pos="284"/>
        </w:tabs>
        <w:spacing w:before="4"/>
        <w:rPr>
          <w:sz w:val="18"/>
          <w:szCs w:val="18"/>
        </w:rPr>
      </w:pPr>
    </w:p>
    <w:p w:rsidR="00707473" w:rsidRPr="00707473" w:rsidRDefault="00707473" w:rsidP="00707473">
      <w:pPr>
        <w:pStyle w:val="Textkrper"/>
        <w:tabs>
          <w:tab w:val="left" w:pos="284"/>
        </w:tabs>
        <w:ind w:right="286"/>
        <w:rPr>
          <w:sz w:val="18"/>
          <w:szCs w:val="18"/>
        </w:rPr>
      </w:pPr>
      <w:r w:rsidRPr="00707473">
        <w:rPr>
          <w:sz w:val="18"/>
          <w:szCs w:val="18"/>
        </w:rPr>
        <w:t>Maßgeblich ist der letzte Rechnungsabschluss. Bei Unternehmen, die ni</w:t>
      </w:r>
      <w:r w:rsidR="00AC35C0">
        <w:rPr>
          <w:sz w:val="18"/>
          <w:szCs w:val="18"/>
        </w:rPr>
        <w:t>cht auf Grund gesetzlicher Vor</w:t>
      </w:r>
      <w:r w:rsidRPr="00707473">
        <w:rPr>
          <w:sz w:val="18"/>
          <w:szCs w:val="18"/>
        </w:rPr>
        <w:t>schriften verpflichtet sind, Bücher zu führen und regelmäßig Abschlüsse zu machen, und die auch keine Bücher führen und keine Abschlüsse m</w:t>
      </w:r>
      <w:r w:rsidRPr="00707473">
        <w:rPr>
          <w:sz w:val="18"/>
          <w:szCs w:val="18"/>
        </w:rPr>
        <w:t>a</w:t>
      </w:r>
      <w:r w:rsidRPr="00707473">
        <w:rPr>
          <w:sz w:val="18"/>
          <w:szCs w:val="18"/>
        </w:rPr>
        <w:t>chen, können die Angaben zum Jahresumsatz geschätzt werden.</w:t>
      </w:r>
    </w:p>
    <w:p w:rsidR="00707473" w:rsidRPr="00707473" w:rsidRDefault="00707473" w:rsidP="00707473">
      <w:pPr>
        <w:pStyle w:val="Textkrper"/>
        <w:tabs>
          <w:tab w:val="left" w:pos="284"/>
        </w:tabs>
        <w:spacing w:before="56" w:line="242" w:lineRule="auto"/>
        <w:ind w:right="287"/>
        <w:rPr>
          <w:sz w:val="18"/>
          <w:szCs w:val="18"/>
        </w:rPr>
      </w:pPr>
      <w:r w:rsidRPr="00707473">
        <w:rPr>
          <w:sz w:val="18"/>
          <w:szCs w:val="18"/>
        </w:rPr>
        <w:t xml:space="preserve">Bei </w:t>
      </w:r>
      <w:r w:rsidRPr="00707473">
        <w:rPr>
          <w:b/>
          <w:sz w:val="18"/>
          <w:szCs w:val="18"/>
        </w:rPr>
        <w:t xml:space="preserve">Partnerunternehmen </w:t>
      </w:r>
      <w:r w:rsidRPr="00707473">
        <w:rPr>
          <w:sz w:val="18"/>
          <w:szCs w:val="18"/>
        </w:rPr>
        <w:t>müssen zur Bestimmung dieser Angaben auch die beschäftigten Personen und die Jahresumsätze bzw. die Jahresbilanzsummen dieser Unternehmen angerechnet werden. Die Anrechnung erfolgt anteilig proportional zum j</w:t>
      </w:r>
      <w:r w:rsidRPr="00707473">
        <w:rPr>
          <w:sz w:val="18"/>
          <w:szCs w:val="18"/>
        </w:rPr>
        <w:t>e</w:t>
      </w:r>
      <w:r w:rsidRPr="00707473">
        <w:rPr>
          <w:sz w:val="18"/>
          <w:szCs w:val="18"/>
        </w:rPr>
        <w:t>weils höheren Anteil der Beteiligun</w:t>
      </w:r>
      <w:r>
        <w:rPr>
          <w:sz w:val="18"/>
          <w:szCs w:val="18"/>
        </w:rPr>
        <w:t>g, bei wechselseitigen Beteili</w:t>
      </w:r>
      <w:r w:rsidRPr="00707473">
        <w:rPr>
          <w:sz w:val="18"/>
          <w:szCs w:val="18"/>
        </w:rPr>
        <w:t>gungen entsprechend dem höheren dieser beiden Anteile.</w:t>
      </w:r>
    </w:p>
    <w:p w:rsidR="00707473" w:rsidRPr="00707473" w:rsidRDefault="00707473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  <w:r w:rsidRPr="00707473">
        <w:rPr>
          <w:rFonts w:ascii="Arial" w:hAnsi="Arial" w:cs="Arial"/>
          <w:sz w:val="18"/>
          <w:szCs w:val="18"/>
        </w:rPr>
        <w:t xml:space="preserve">Bei </w:t>
      </w:r>
      <w:r w:rsidRPr="00707473">
        <w:rPr>
          <w:rFonts w:ascii="Arial" w:hAnsi="Arial" w:cs="Arial"/>
          <w:b/>
          <w:sz w:val="18"/>
          <w:szCs w:val="18"/>
        </w:rPr>
        <w:t xml:space="preserve">verbundenen Unternehmen </w:t>
      </w:r>
      <w:r w:rsidRPr="00707473">
        <w:rPr>
          <w:rFonts w:ascii="Arial" w:hAnsi="Arial" w:cs="Arial"/>
          <w:sz w:val="18"/>
          <w:szCs w:val="18"/>
        </w:rPr>
        <w:t>erfolgt die Anrechnung in vollem Umfang.</w:t>
      </w:r>
    </w:p>
    <w:p w:rsidR="00707473" w:rsidRDefault="00707473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</w:p>
    <w:p w:rsidR="00AC35C0" w:rsidRDefault="00AC35C0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</w:p>
    <w:p w:rsidR="00AC35C0" w:rsidRDefault="00AC35C0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</w:p>
    <w:p w:rsidR="00AC35C0" w:rsidRPr="00707473" w:rsidRDefault="00AC35C0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</w:p>
    <w:p w:rsidR="00707473" w:rsidRPr="00707473" w:rsidRDefault="00707473" w:rsidP="00707473">
      <w:pPr>
        <w:tabs>
          <w:tab w:val="left" w:pos="284"/>
        </w:tabs>
        <w:spacing w:before="113"/>
        <w:rPr>
          <w:rFonts w:ascii="Arial" w:hAnsi="Arial" w:cs="Arial"/>
          <w:sz w:val="18"/>
          <w:szCs w:val="18"/>
        </w:rPr>
      </w:pPr>
      <w:r w:rsidRPr="00707473">
        <w:rPr>
          <w:rFonts w:ascii="Arial" w:hAnsi="Arial" w:cs="Arial"/>
          <w:sz w:val="18"/>
          <w:szCs w:val="18"/>
        </w:rPr>
        <w:t>Die Richtigkeit der vorstehenden Angaben wird bestätigt.</w:t>
      </w:r>
    </w:p>
    <w:p w:rsidR="00707473" w:rsidRPr="005C6FA2" w:rsidRDefault="00707473" w:rsidP="00707473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707473" w:rsidRPr="005C6FA2" w:rsidTr="00D97E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07473" w:rsidRDefault="00707473" w:rsidP="00D97EB0">
            <w:pPr>
              <w:rPr>
                <w:rFonts w:ascii="Arial" w:hAnsi="Arial" w:cs="Arial"/>
                <w:sz w:val="14"/>
              </w:rPr>
            </w:pPr>
            <w:r w:rsidRPr="005C6FA2">
              <w:rPr>
                <w:rFonts w:ascii="Arial" w:hAnsi="Arial" w:cs="Arial"/>
                <w:sz w:val="14"/>
              </w:rPr>
              <w:t>Ort, Datum</w:t>
            </w:r>
          </w:p>
          <w:p w:rsidR="00707473" w:rsidRPr="000E21CC" w:rsidRDefault="00707473" w:rsidP="00D97EB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473" w:rsidRPr="005C6FA2" w:rsidRDefault="00745229" w:rsidP="00745229">
            <w:pPr>
              <w:rPr>
                <w:rFonts w:ascii="Arial" w:hAnsi="Arial" w:cs="Arial"/>
                <w:sz w:val="14"/>
              </w:rPr>
            </w:pPr>
            <w:r w:rsidRPr="007452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2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5229">
              <w:rPr>
                <w:rFonts w:ascii="Arial" w:hAnsi="Arial" w:cs="Arial"/>
                <w:sz w:val="18"/>
                <w:szCs w:val="18"/>
              </w:rPr>
            </w:r>
            <w:r w:rsidRPr="007452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452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473" w:rsidRPr="005C6FA2" w:rsidRDefault="00707473" w:rsidP="00D97E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Rechtsverbindliche Unterschrift, Stempel</w:t>
            </w:r>
          </w:p>
        </w:tc>
      </w:tr>
    </w:tbl>
    <w:p w:rsidR="00AC35C0" w:rsidRPr="00EE4B76" w:rsidRDefault="00AC35C0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AC35C0" w:rsidRPr="00EE4B76" w:rsidRDefault="00AC35C0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AC35C0" w:rsidRPr="00EE4B76" w:rsidRDefault="00AC35C0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AC35C0" w:rsidRPr="00EE4B76" w:rsidRDefault="00AC35C0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707473" w:rsidRDefault="00707473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EE4B76" w:rsidRPr="00EE4B76" w:rsidRDefault="00EE4B76" w:rsidP="00707473">
      <w:pPr>
        <w:pBdr>
          <w:bottom w:val="single" w:sz="12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i/>
          <w:sz w:val="18"/>
          <w:szCs w:val="18"/>
        </w:rPr>
      </w:pPr>
    </w:p>
    <w:p w:rsidR="00707473" w:rsidRPr="00707473" w:rsidRDefault="00707473" w:rsidP="00707473">
      <w:pPr>
        <w:pStyle w:val="Listenabsatz"/>
        <w:numPr>
          <w:ilvl w:val="0"/>
          <w:numId w:val="13"/>
        </w:numPr>
        <w:tabs>
          <w:tab w:val="left" w:pos="544"/>
        </w:tabs>
        <w:spacing w:before="113"/>
        <w:ind w:right="309" w:hanging="283"/>
        <w:rPr>
          <w:i/>
          <w:sz w:val="16"/>
          <w:szCs w:val="12"/>
        </w:rPr>
      </w:pPr>
      <w:r w:rsidRPr="00707473">
        <w:rPr>
          <w:i/>
          <w:sz w:val="16"/>
          <w:szCs w:val="12"/>
        </w:rPr>
        <w:t>Definition der kleinen und mittleren Unternehmen gemäß Empfehlung 2003/361/EG der Kommission vom 6. Mai 2003 betreffend die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Definition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der</w:t>
      </w:r>
      <w:r w:rsidRPr="00707473">
        <w:rPr>
          <w:i/>
          <w:spacing w:val="-4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Kleinstunternehmen</w:t>
      </w:r>
      <w:r w:rsidRPr="00707473">
        <w:rPr>
          <w:i/>
          <w:spacing w:val="-4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sowie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der</w:t>
      </w:r>
      <w:r w:rsidRPr="00707473">
        <w:rPr>
          <w:i/>
          <w:spacing w:val="-4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kleinen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und</w:t>
      </w:r>
      <w:r w:rsidRPr="00707473">
        <w:rPr>
          <w:i/>
          <w:spacing w:val="-4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mittleren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Unternehmen; veröffentlicht</w:t>
      </w:r>
      <w:r w:rsidRPr="00707473">
        <w:rPr>
          <w:i/>
          <w:spacing w:val="-3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im</w:t>
      </w:r>
      <w:r w:rsidRPr="00707473">
        <w:rPr>
          <w:i/>
          <w:spacing w:val="-3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Amtsblatt</w:t>
      </w:r>
      <w:r w:rsidRPr="00707473">
        <w:rPr>
          <w:i/>
          <w:spacing w:val="-3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der</w:t>
      </w:r>
      <w:r w:rsidRPr="00707473">
        <w:rPr>
          <w:i/>
          <w:spacing w:val="-2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EU</w:t>
      </w:r>
      <w:r w:rsidRPr="00707473">
        <w:rPr>
          <w:i/>
          <w:spacing w:val="-5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unter</w:t>
      </w:r>
    </w:p>
    <w:p w:rsidR="00707473" w:rsidRPr="00707473" w:rsidRDefault="00707473" w:rsidP="00707473">
      <w:pPr>
        <w:spacing w:line="183" w:lineRule="exact"/>
        <w:ind w:left="543"/>
        <w:rPr>
          <w:rFonts w:ascii="Arial" w:hAnsi="Arial" w:cs="Arial"/>
          <w:i/>
          <w:sz w:val="16"/>
          <w:szCs w:val="12"/>
        </w:rPr>
      </w:pPr>
      <w:r w:rsidRPr="00707473">
        <w:rPr>
          <w:rFonts w:ascii="Arial" w:hAnsi="Arial" w:cs="Arial"/>
          <w:i/>
          <w:sz w:val="16"/>
          <w:szCs w:val="12"/>
        </w:rPr>
        <w:t>L 124 vom 20.05.2003, S.36.</w:t>
      </w:r>
    </w:p>
    <w:p w:rsidR="00707473" w:rsidRPr="00707473" w:rsidRDefault="00707473" w:rsidP="00707473">
      <w:pPr>
        <w:pStyle w:val="Listenabsatz"/>
        <w:numPr>
          <w:ilvl w:val="0"/>
          <w:numId w:val="13"/>
        </w:numPr>
        <w:tabs>
          <w:tab w:val="left" w:pos="544"/>
        </w:tabs>
        <w:ind w:hanging="283"/>
        <w:rPr>
          <w:i/>
          <w:sz w:val="16"/>
          <w:szCs w:val="12"/>
        </w:rPr>
      </w:pPr>
      <w:r w:rsidRPr="00707473">
        <w:rPr>
          <w:i/>
          <w:sz w:val="16"/>
          <w:szCs w:val="12"/>
        </w:rPr>
        <w:t>In bestimmten Fällen sind Ausnahmen möglich. Auskünfte dazu erteilt die für die Förderung zuständige</w:t>
      </w:r>
      <w:r w:rsidRPr="00707473">
        <w:rPr>
          <w:i/>
          <w:spacing w:val="-24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Stelle.</w:t>
      </w:r>
    </w:p>
    <w:p w:rsidR="00707473" w:rsidRPr="00707473" w:rsidRDefault="00707473" w:rsidP="00707473">
      <w:pPr>
        <w:pStyle w:val="Listenabsatz"/>
        <w:numPr>
          <w:ilvl w:val="0"/>
          <w:numId w:val="13"/>
        </w:numPr>
        <w:tabs>
          <w:tab w:val="left" w:pos="1"/>
          <w:tab w:val="left" w:pos="5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hanging="283"/>
        <w:rPr>
          <w:i/>
          <w:sz w:val="16"/>
          <w:szCs w:val="12"/>
        </w:rPr>
      </w:pPr>
      <w:r w:rsidRPr="00707473">
        <w:rPr>
          <w:i/>
          <w:sz w:val="16"/>
          <w:szCs w:val="12"/>
        </w:rPr>
        <w:t>Teilzeit- und Saisonarbeitskräfte sind anteilig zu</w:t>
      </w:r>
      <w:r w:rsidRPr="00707473">
        <w:rPr>
          <w:i/>
          <w:spacing w:val="-7"/>
          <w:sz w:val="16"/>
          <w:szCs w:val="12"/>
        </w:rPr>
        <w:t xml:space="preserve"> </w:t>
      </w:r>
      <w:r w:rsidRPr="00707473">
        <w:rPr>
          <w:i/>
          <w:sz w:val="16"/>
          <w:szCs w:val="12"/>
        </w:rPr>
        <w:t>werten.</w:t>
      </w:r>
    </w:p>
    <w:sectPr w:rsidR="00707473" w:rsidRPr="00707473" w:rsidSect="00537836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D1" w:rsidRDefault="007C66D1">
      <w:r>
        <w:separator/>
      </w:r>
    </w:p>
  </w:endnote>
  <w:endnote w:type="continuationSeparator" w:id="0">
    <w:p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Fuzeile"/>
      <w:spacing w:line="260" w:lineRule="exact"/>
      <w:jc w:val="right"/>
    </w:pPr>
  </w:p>
  <w:p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EE4B76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fldSimple w:instr=" SECTIONPAGES  ">
      <w:r w:rsidR="00EE4B76">
        <w:rPr>
          <w:noProof/>
        </w:rPr>
        <w:t>2</w:t>
      </w:r>
    </w:fldSimple>
  </w:p>
  <w:p w:rsidR="00B71FE5" w:rsidRDefault="009E632A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B71FE5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EE4B76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EE4B76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8937ED">
      <w:rPr>
        <w:rStyle w:val="Seitenzahl"/>
        <w:noProof/>
        <w:vanish/>
        <w:sz w:val="16"/>
        <w:szCs w:val="16"/>
      </w:rPr>
      <w:instrText>06.04.20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EE4B76">
      <w:rPr>
        <w:rStyle w:val="Seitenzahl"/>
        <w:noProof/>
        <w:vanish/>
        <w:sz w:val="16"/>
        <w:szCs w:val="16"/>
      </w:rPr>
      <w:instrText>mlp3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EE4B76">
      <w:rPr>
        <w:rStyle w:val="Seitenzahl"/>
        <w:noProof/>
        <w:vanish/>
        <w:sz w:val="16"/>
        <w:szCs w:val="16"/>
      </w:rPr>
      <w:instrText>H:\REF-G2\Forschungsförderung\2020\Formblätter (in Überarbeitung)\Antragstellung (in Bearbeitung)\C1_KMU_Erklärung.pdf.docx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8937ED">
      <w:rPr>
        <w:rStyle w:val="Seitenzahl"/>
        <w:noProof/>
        <w:vanish/>
        <w:sz w:val="16"/>
        <w:szCs w:val="16"/>
      </w:rPr>
      <w:t>06.04.20</w:t>
    </w:r>
    <w:r w:rsidR="008937ED">
      <w:rPr>
        <w:rStyle w:val="Seitenzahl"/>
        <w:noProof/>
        <w:vanish/>
        <w:sz w:val="16"/>
        <w:szCs w:val="16"/>
      </w:rPr>
      <w:t>/mlp3/H:\REF-G2\Forschungsförderung\2020\Formblätter (in Überarbeitung)\Antragstellung (in Bearbeitung)\C1_KMU_Erklärung.pdf.docx</w:t>
    </w:r>
    <w:r>
      <w:rPr>
        <w:vanish/>
        <w:sz w:val="16"/>
        <w:szCs w:val="16"/>
      </w:rP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76" w:rsidRDefault="00EE4B76" w:rsidP="00EE4B76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937ED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937ED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D1" w:rsidRDefault="007C66D1">
      <w:r>
        <w:separator/>
      </w:r>
    </w:p>
  </w:footnote>
  <w:footnote w:type="continuationSeparator" w:id="0">
    <w:p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1C2B58CE"/>
    <w:multiLevelType w:val="hybridMultilevel"/>
    <w:tmpl w:val="46FCBB88"/>
    <w:lvl w:ilvl="0" w:tplc="07E06120">
      <w:start w:val="1"/>
      <w:numFmt w:val="decimal"/>
      <w:lvlText w:val="%1"/>
      <w:lvlJc w:val="left"/>
      <w:pPr>
        <w:ind w:left="543" w:hanging="284"/>
      </w:pPr>
      <w:rPr>
        <w:rFonts w:ascii="Arial" w:eastAsia="Arial" w:hAnsi="Arial" w:cs="Arial" w:hint="default"/>
        <w:w w:val="100"/>
        <w:sz w:val="16"/>
        <w:szCs w:val="16"/>
        <w:lang w:val="de-DE" w:eastAsia="de-DE" w:bidi="de-DE"/>
      </w:rPr>
    </w:lvl>
    <w:lvl w:ilvl="1" w:tplc="70BC3880">
      <w:numFmt w:val="bullet"/>
      <w:lvlText w:val="•"/>
      <w:lvlJc w:val="left"/>
      <w:pPr>
        <w:ind w:left="1480" w:hanging="284"/>
      </w:pPr>
      <w:rPr>
        <w:rFonts w:hint="default"/>
        <w:lang w:val="de-DE" w:eastAsia="de-DE" w:bidi="de-DE"/>
      </w:rPr>
    </w:lvl>
    <w:lvl w:ilvl="2" w:tplc="E59E620E">
      <w:numFmt w:val="bullet"/>
      <w:lvlText w:val="•"/>
      <w:lvlJc w:val="left"/>
      <w:pPr>
        <w:ind w:left="2421" w:hanging="284"/>
      </w:pPr>
      <w:rPr>
        <w:rFonts w:hint="default"/>
        <w:lang w:val="de-DE" w:eastAsia="de-DE" w:bidi="de-DE"/>
      </w:rPr>
    </w:lvl>
    <w:lvl w:ilvl="3" w:tplc="374493C2">
      <w:numFmt w:val="bullet"/>
      <w:lvlText w:val="•"/>
      <w:lvlJc w:val="left"/>
      <w:pPr>
        <w:ind w:left="3361" w:hanging="284"/>
      </w:pPr>
      <w:rPr>
        <w:rFonts w:hint="default"/>
        <w:lang w:val="de-DE" w:eastAsia="de-DE" w:bidi="de-DE"/>
      </w:rPr>
    </w:lvl>
    <w:lvl w:ilvl="4" w:tplc="072ECC68">
      <w:numFmt w:val="bullet"/>
      <w:lvlText w:val="•"/>
      <w:lvlJc w:val="left"/>
      <w:pPr>
        <w:ind w:left="4302" w:hanging="284"/>
      </w:pPr>
      <w:rPr>
        <w:rFonts w:hint="default"/>
        <w:lang w:val="de-DE" w:eastAsia="de-DE" w:bidi="de-DE"/>
      </w:rPr>
    </w:lvl>
    <w:lvl w:ilvl="5" w:tplc="40CE93E4">
      <w:numFmt w:val="bullet"/>
      <w:lvlText w:val="•"/>
      <w:lvlJc w:val="left"/>
      <w:pPr>
        <w:ind w:left="5243" w:hanging="284"/>
      </w:pPr>
      <w:rPr>
        <w:rFonts w:hint="default"/>
        <w:lang w:val="de-DE" w:eastAsia="de-DE" w:bidi="de-DE"/>
      </w:rPr>
    </w:lvl>
    <w:lvl w:ilvl="6" w:tplc="FB2A37C2">
      <w:numFmt w:val="bullet"/>
      <w:lvlText w:val="•"/>
      <w:lvlJc w:val="left"/>
      <w:pPr>
        <w:ind w:left="6183" w:hanging="284"/>
      </w:pPr>
      <w:rPr>
        <w:rFonts w:hint="default"/>
        <w:lang w:val="de-DE" w:eastAsia="de-DE" w:bidi="de-DE"/>
      </w:rPr>
    </w:lvl>
    <w:lvl w:ilvl="7" w:tplc="8F80955C">
      <w:numFmt w:val="bullet"/>
      <w:lvlText w:val="•"/>
      <w:lvlJc w:val="left"/>
      <w:pPr>
        <w:ind w:left="7124" w:hanging="284"/>
      </w:pPr>
      <w:rPr>
        <w:rFonts w:hint="default"/>
        <w:lang w:val="de-DE" w:eastAsia="de-DE" w:bidi="de-DE"/>
      </w:rPr>
    </w:lvl>
    <w:lvl w:ilvl="8" w:tplc="807EFE5C">
      <w:numFmt w:val="bullet"/>
      <w:lvlText w:val="•"/>
      <w:lvlJc w:val="left"/>
      <w:pPr>
        <w:ind w:left="8065" w:hanging="284"/>
      </w:pPr>
      <w:rPr>
        <w:rFonts w:hint="default"/>
        <w:lang w:val="de-DE" w:eastAsia="de-DE" w:bidi="de-DE"/>
      </w:rPr>
    </w:lvl>
  </w:abstractNum>
  <w:abstractNum w:abstractNumId="2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4S1ySBCkeJ+iTqgAiZQ43Uer+o=" w:salt="OoPh2Tne6xtjstUleGR8rA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1"/>
    <w:rsid w:val="0000478B"/>
    <w:rsid w:val="000E21CC"/>
    <w:rsid w:val="0013114E"/>
    <w:rsid w:val="00134233"/>
    <w:rsid w:val="00166B18"/>
    <w:rsid w:val="00181110"/>
    <w:rsid w:val="001B6B28"/>
    <w:rsid w:val="002202EC"/>
    <w:rsid w:val="002F7655"/>
    <w:rsid w:val="00384642"/>
    <w:rsid w:val="003A07DA"/>
    <w:rsid w:val="00537836"/>
    <w:rsid w:val="00561DFB"/>
    <w:rsid w:val="00583F0D"/>
    <w:rsid w:val="005C6FA2"/>
    <w:rsid w:val="005E290A"/>
    <w:rsid w:val="005E402B"/>
    <w:rsid w:val="00617DD8"/>
    <w:rsid w:val="006456E8"/>
    <w:rsid w:val="00660CE8"/>
    <w:rsid w:val="0070046D"/>
    <w:rsid w:val="00707473"/>
    <w:rsid w:val="00745229"/>
    <w:rsid w:val="007C66D1"/>
    <w:rsid w:val="007D0150"/>
    <w:rsid w:val="00810F52"/>
    <w:rsid w:val="008937ED"/>
    <w:rsid w:val="008C7536"/>
    <w:rsid w:val="00994634"/>
    <w:rsid w:val="009E632A"/>
    <w:rsid w:val="00A8360F"/>
    <w:rsid w:val="00AC35C0"/>
    <w:rsid w:val="00AE4B9A"/>
    <w:rsid w:val="00B71FE5"/>
    <w:rsid w:val="00CB0DCC"/>
    <w:rsid w:val="00CD095A"/>
    <w:rsid w:val="00CF352E"/>
    <w:rsid w:val="00D22DFB"/>
    <w:rsid w:val="00EB0530"/>
    <w:rsid w:val="00EE4B76"/>
    <w:rsid w:val="00FD4AB5"/>
    <w:rsid w:val="00FD5B9D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link w:val="berschrift1Zchn"/>
    <w:uiPriority w:val="1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747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07473"/>
    <w:rPr>
      <w:kern w:val="28"/>
      <w:sz w:val="26"/>
    </w:rPr>
  </w:style>
  <w:style w:type="paragraph" w:styleId="Textkrper">
    <w:name w:val="Body Text"/>
    <w:basedOn w:val="Standard"/>
    <w:link w:val="TextkrperZchn"/>
    <w:uiPriority w:val="1"/>
    <w:qFormat/>
    <w:rsid w:val="00707473"/>
    <w:pPr>
      <w:widowControl w:val="0"/>
      <w:autoSpaceDE w:val="0"/>
      <w:autoSpaceDN w:val="0"/>
    </w:pPr>
    <w:rPr>
      <w:rFonts w:ascii="Arial" w:eastAsia="Arial" w:hAnsi="Arial" w:cs="Arial"/>
      <w:sz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7473"/>
    <w:rPr>
      <w:rFonts w:ascii="Arial" w:eastAsia="Arial" w:hAnsi="Arial" w:cs="Arial"/>
      <w:lang w:bidi="de-DE"/>
    </w:rPr>
  </w:style>
  <w:style w:type="paragraph" w:styleId="Listenabsatz">
    <w:name w:val="List Paragraph"/>
    <w:basedOn w:val="Standard"/>
    <w:uiPriority w:val="1"/>
    <w:qFormat/>
    <w:rsid w:val="00707473"/>
    <w:pPr>
      <w:widowControl w:val="0"/>
      <w:autoSpaceDE w:val="0"/>
      <w:autoSpaceDN w:val="0"/>
      <w:spacing w:before="61"/>
      <w:ind w:left="543" w:hanging="283"/>
    </w:pPr>
    <w:rPr>
      <w:rFonts w:ascii="Arial" w:eastAsia="Arial" w:hAnsi="Arial" w:cs="Arial"/>
      <w:sz w:val="22"/>
      <w:szCs w:val="22"/>
      <w:lang w:bidi="de-DE"/>
    </w:rPr>
  </w:style>
  <w:style w:type="paragraph" w:customStyle="1" w:styleId="TableParagraph">
    <w:name w:val="Table Paragraph"/>
    <w:basedOn w:val="Standard"/>
    <w:uiPriority w:val="1"/>
    <w:qFormat/>
    <w:rsid w:val="007074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  <w:style w:type="paragraph" w:styleId="Funotentext">
    <w:name w:val="footnote text"/>
    <w:basedOn w:val="Standard"/>
    <w:link w:val="FunotentextZchn"/>
    <w:rsid w:val="00707473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07473"/>
  </w:style>
  <w:style w:type="character" w:styleId="Funotenzeichen">
    <w:name w:val="footnote reference"/>
    <w:basedOn w:val="Absatz-Standardschriftart"/>
    <w:rsid w:val="00707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link w:val="berschrift1Zchn"/>
    <w:uiPriority w:val="1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747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07473"/>
    <w:rPr>
      <w:kern w:val="28"/>
      <w:sz w:val="26"/>
    </w:rPr>
  </w:style>
  <w:style w:type="paragraph" w:styleId="Textkrper">
    <w:name w:val="Body Text"/>
    <w:basedOn w:val="Standard"/>
    <w:link w:val="TextkrperZchn"/>
    <w:uiPriority w:val="1"/>
    <w:qFormat/>
    <w:rsid w:val="00707473"/>
    <w:pPr>
      <w:widowControl w:val="0"/>
      <w:autoSpaceDE w:val="0"/>
      <w:autoSpaceDN w:val="0"/>
    </w:pPr>
    <w:rPr>
      <w:rFonts w:ascii="Arial" w:eastAsia="Arial" w:hAnsi="Arial" w:cs="Arial"/>
      <w:sz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7473"/>
    <w:rPr>
      <w:rFonts w:ascii="Arial" w:eastAsia="Arial" w:hAnsi="Arial" w:cs="Arial"/>
      <w:lang w:bidi="de-DE"/>
    </w:rPr>
  </w:style>
  <w:style w:type="paragraph" w:styleId="Listenabsatz">
    <w:name w:val="List Paragraph"/>
    <w:basedOn w:val="Standard"/>
    <w:uiPriority w:val="1"/>
    <w:qFormat/>
    <w:rsid w:val="00707473"/>
    <w:pPr>
      <w:widowControl w:val="0"/>
      <w:autoSpaceDE w:val="0"/>
      <w:autoSpaceDN w:val="0"/>
      <w:spacing w:before="61"/>
      <w:ind w:left="543" w:hanging="283"/>
    </w:pPr>
    <w:rPr>
      <w:rFonts w:ascii="Arial" w:eastAsia="Arial" w:hAnsi="Arial" w:cs="Arial"/>
      <w:sz w:val="22"/>
      <w:szCs w:val="22"/>
      <w:lang w:bidi="de-DE"/>
    </w:rPr>
  </w:style>
  <w:style w:type="paragraph" w:customStyle="1" w:styleId="TableParagraph">
    <w:name w:val="Table Paragraph"/>
    <w:basedOn w:val="Standard"/>
    <w:uiPriority w:val="1"/>
    <w:qFormat/>
    <w:rsid w:val="007074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  <w:style w:type="paragraph" w:styleId="Funotentext">
    <w:name w:val="footnote text"/>
    <w:basedOn w:val="Standard"/>
    <w:link w:val="FunotentextZchn"/>
    <w:rsid w:val="00707473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07473"/>
  </w:style>
  <w:style w:type="character" w:styleId="Funotenzeichen">
    <w:name w:val="footnote reference"/>
    <w:basedOn w:val="Absatz-Standardschriftart"/>
    <w:rsid w:val="00707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CE89-5D09-4B5B-8DF6-52B52294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Eichner, Melanie (StMELF)</cp:lastModifiedBy>
  <cp:revision>2</cp:revision>
  <cp:lastPrinted>2003-11-27T12:56:00Z</cp:lastPrinted>
  <dcterms:created xsi:type="dcterms:W3CDTF">2020-04-06T05:43:00Z</dcterms:created>
  <dcterms:modified xsi:type="dcterms:W3CDTF">2020-04-06T05:43:00Z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